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5C" w:rsidRPr="00E5105C" w:rsidRDefault="00E5105C" w:rsidP="00E5105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 w:rsidRPr="00E5105C">
        <w:rPr>
          <w:rFonts w:ascii="Avenir Book" w:hAnsi="Avenir Book" w:cs="Avenir Book"/>
          <w:b/>
          <w:bCs/>
          <w:sz w:val="32"/>
          <w:szCs w:val="32"/>
        </w:rPr>
        <w:t>The Rochester Committee on Latin America invites you to</w:t>
      </w:r>
    </w:p>
    <w:p w:rsidR="00E5105C" w:rsidRPr="00E5105C" w:rsidRDefault="00E5105C" w:rsidP="00E5105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 w:rsidRPr="00E5105C">
        <w:rPr>
          <w:rFonts w:ascii="Avenir Book" w:hAnsi="Avenir Book" w:cs="Avenir Book"/>
          <w:b/>
          <w:bCs/>
          <w:sz w:val="32"/>
          <w:szCs w:val="32"/>
        </w:rPr>
        <w:t>The upstate premier of</w:t>
      </w:r>
    </w:p>
    <w:p w:rsidR="00E5105C" w:rsidRDefault="00E5105C" w:rsidP="00E5105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Avenir Book" w:hAnsi="Avenir Book" w:cs="Avenir Book"/>
          <w:b/>
          <w:bCs/>
          <w:noProof/>
          <w:color w:val="FB000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5E256" wp14:editId="6668C8EB">
                <wp:simplePos x="0" y="0"/>
                <wp:positionH relativeFrom="column">
                  <wp:posOffset>228600</wp:posOffset>
                </wp:positionH>
                <wp:positionV relativeFrom="paragraph">
                  <wp:posOffset>511810</wp:posOffset>
                </wp:positionV>
                <wp:extent cx="6400800" cy="2514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5C" w:rsidRPr="00E5105C" w:rsidRDefault="00E5105C" w:rsidP="00E5105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8"/>
                                <w:szCs w:val="28"/>
                              </w:rPr>
                            </w:pPr>
                            <w:r w:rsidRPr="00E5105C">
                              <w:rPr>
                                <w:rFonts w:ascii="Avenir Book" w:hAnsi="Avenir Book" w:cs="Avenir Boo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 June 28th 2009, the first coup d'état in a generation in Central America overthrew the elected president of Honduras. A nationwide resistance movement was born, which took inspiration from the daring act of the farmers of the </w:t>
                            </w:r>
                            <w:proofErr w:type="spellStart"/>
                            <w:r w:rsidRPr="00E5105C">
                              <w:rPr>
                                <w:rFonts w:ascii="Avenir Book" w:hAnsi="Avenir Book" w:cs="Avenir Book"/>
                                <w:b/>
                                <w:bCs/>
                                <w:sz w:val="28"/>
                                <w:szCs w:val="28"/>
                              </w:rPr>
                              <w:t>Aguan</w:t>
                            </w:r>
                            <w:proofErr w:type="spellEnd"/>
                            <w:r w:rsidRPr="00E5105C">
                              <w:rPr>
                                <w:rFonts w:ascii="Avenir Book" w:hAnsi="Avenir Book" w:cs="Avenir Boo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Valley to take over 10,000 acres of palm oil plantations claimed by the country's largest landowner. Filmed over four years beginning with the coup itself, 'Resistencia: The Fight for the </w:t>
                            </w:r>
                            <w:proofErr w:type="spellStart"/>
                            <w:r w:rsidRPr="00E5105C">
                              <w:rPr>
                                <w:rFonts w:ascii="Avenir Book" w:hAnsi="Avenir Book" w:cs="Avenir Book"/>
                                <w:b/>
                                <w:bCs/>
                                <w:sz w:val="28"/>
                                <w:szCs w:val="28"/>
                              </w:rPr>
                              <w:t>Aguan</w:t>
                            </w:r>
                            <w:proofErr w:type="spellEnd"/>
                            <w:r w:rsidRPr="00E5105C">
                              <w:rPr>
                                <w:rFonts w:ascii="Avenir Book" w:hAnsi="Avenir Book" w:cs="Avenir Boo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Valley' follows three key members of the farmers' resistance as they convert the plantations into a workers’ co-op and agitate for a more democratic state.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40.3pt;width:7in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" filled="f" stroked="f">
                <v:textbox>
                  <w:txbxContent>
                    <w:p w:rsidR="00E5105C" w:rsidRPr="00E5105C" w:rsidRDefault="00E5105C" w:rsidP="00E5105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8"/>
                          <w:szCs w:val="28"/>
                        </w:rPr>
                      </w:pPr>
                      <w:r w:rsidRPr="00E5105C">
                        <w:rPr>
                          <w:rFonts w:ascii="Avenir Book" w:hAnsi="Avenir Book" w:cs="Avenir Book"/>
                          <w:b/>
                          <w:bCs/>
                          <w:sz w:val="28"/>
                          <w:szCs w:val="28"/>
                        </w:rPr>
                        <w:t xml:space="preserve">On June 28th 2009, the first coup d'état in a generation in Central America overthrew the elected president of Honduras. A nationwide resistance movement was born, which took inspiration from the daring act of the farmers of the </w:t>
                      </w:r>
                      <w:proofErr w:type="spellStart"/>
                      <w:r w:rsidRPr="00E5105C">
                        <w:rPr>
                          <w:rFonts w:ascii="Avenir Book" w:hAnsi="Avenir Book" w:cs="Avenir Book"/>
                          <w:b/>
                          <w:bCs/>
                          <w:sz w:val="28"/>
                          <w:szCs w:val="28"/>
                        </w:rPr>
                        <w:t>Aguan</w:t>
                      </w:r>
                      <w:proofErr w:type="spellEnd"/>
                      <w:r w:rsidRPr="00E5105C">
                        <w:rPr>
                          <w:rFonts w:ascii="Avenir Book" w:hAnsi="Avenir Book" w:cs="Avenir Book"/>
                          <w:b/>
                          <w:bCs/>
                          <w:sz w:val="28"/>
                          <w:szCs w:val="28"/>
                        </w:rPr>
                        <w:t xml:space="preserve"> Valley to take over 10,000 acres of palm oil plantations claimed by the country's largest landowner. Filmed over four years beginning with the coup itself, 'Resistencia: The Fight for the </w:t>
                      </w:r>
                      <w:proofErr w:type="spellStart"/>
                      <w:r w:rsidRPr="00E5105C">
                        <w:rPr>
                          <w:rFonts w:ascii="Avenir Book" w:hAnsi="Avenir Book" w:cs="Avenir Book"/>
                          <w:b/>
                          <w:bCs/>
                          <w:sz w:val="28"/>
                          <w:szCs w:val="28"/>
                        </w:rPr>
                        <w:t>Aguan</w:t>
                      </w:r>
                      <w:proofErr w:type="spellEnd"/>
                      <w:r w:rsidRPr="00E5105C">
                        <w:rPr>
                          <w:rFonts w:ascii="Avenir Book" w:hAnsi="Avenir Book" w:cs="Avenir Book"/>
                          <w:b/>
                          <w:bCs/>
                          <w:sz w:val="28"/>
                          <w:szCs w:val="28"/>
                        </w:rPr>
                        <w:t xml:space="preserve"> Valley' follows three key members of the farmers' resistance as they convert the plantations into a workers’ co-op and agitate for a more democratic state.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105C">
        <w:rPr>
          <w:rFonts w:ascii="Avenir Book" w:hAnsi="Avenir Book" w:cs="Avenir Book"/>
          <w:b/>
          <w:bCs/>
          <w:color w:val="FB0007"/>
          <w:sz w:val="32"/>
          <w:szCs w:val="32"/>
        </w:rPr>
        <w:t xml:space="preserve">Resistencia: The Fight for the </w:t>
      </w:r>
      <w:proofErr w:type="spellStart"/>
      <w:r w:rsidRPr="00E5105C">
        <w:rPr>
          <w:rFonts w:ascii="Avenir Book" w:hAnsi="Avenir Book" w:cs="Avenir Book"/>
          <w:b/>
          <w:bCs/>
          <w:color w:val="FB0007"/>
          <w:sz w:val="32"/>
          <w:szCs w:val="32"/>
        </w:rPr>
        <w:t>Aguan</w:t>
      </w:r>
      <w:proofErr w:type="spellEnd"/>
      <w:r w:rsidRPr="00E5105C">
        <w:rPr>
          <w:rFonts w:ascii="Avenir Book" w:hAnsi="Avenir Book" w:cs="Avenir Book"/>
          <w:b/>
          <w:bCs/>
          <w:color w:val="FB0007"/>
          <w:sz w:val="32"/>
          <w:szCs w:val="32"/>
        </w:rPr>
        <w:t xml:space="preserve"> Valley</w:t>
      </w:r>
    </w:p>
    <w:p w:rsidR="00E5105C" w:rsidRDefault="00E5105C" w:rsidP="00E5105C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venir Book"/>
          <w:b/>
          <w:bCs/>
          <w:sz w:val="32"/>
          <w:szCs w:val="32"/>
        </w:rPr>
      </w:pPr>
      <w:bookmarkStart w:id="0" w:name="_GoBack"/>
      <w:bookmarkEnd w:id="0"/>
    </w:p>
    <w:p w:rsidR="00E5105C" w:rsidRDefault="00E5105C" w:rsidP="00E510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4F7A9E4" wp14:editId="7C3D4F70">
            <wp:extent cx="2628900" cy="4066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0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718C" wp14:editId="70CBE285">
                <wp:simplePos x="0" y="0"/>
                <wp:positionH relativeFrom="column">
                  <wp:posOffset>2743200</wp:posOffset>
                </wp:positionH>
                <wp:positionV relativeFrom="paragraph">
                  <wp:posOffset>370205</wp:posOffset>
                </wp:positionV>
                <wp:extent cx="4457700" cy="3886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5C" w:rsidRDefault="00E5105C" w:rsidP="00E510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sz w:val="36"/>
                                <w:szCs w:val="36"/>
                              </w:rPr>
                            </w:pPr>
                            <w:r w:rsidRPr="00E5105C">
                              <w:rPr>
                                <w:rFonts w:ascii="Avenir Book" w:hAnsi="Avenir Book" w:cs="Avenir Book"/>
                                <w:b/>
                                <w:bCs/>
                                <w:color w:val="FB0007"/>
                                <w:sz w:val="36"/>
                                <w:szCs w:val="36"/>
                              </w:rPr>
                              <w:t xml:space="preserve">Wednesday, October 7, 2015, </w:t>
                            </w:r>
                            <w:r w:rsidRPr="00E5105C">
                              <w:rPr>
                                <w:rFonts w:ascii="Avenir Book" w:hAnsi="Avenir Book" w:cs="Avenir Book"/>
                                <w:b/>
                                <w:bCs/>
                                <w:color w:val="FB0007"/>
                                <w:sz w:val="36"/>
                                <w:szCs w:val="36"/>
                              </w:rPr>
                              <w:t xml:space="preserve">6:30 </w:t>
                            </w:r>
                            <w:r w:rsidRPr="00E5105C">
                              <w:rPr>
                                <w:rFonts w:ascii="Avenir Book" w:hAnsi="Avenir Book" w:cs="Avenir Book"/>
                                <w:b/>
                                <w:bCs/>
                                <w:color w:val="FB0007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  <w:p w:rsidR="00E5105C" w:rsidRDefault="00E5105C" w:rsidP="00E510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sz w:val="36"/>
                                <w:szCs w:val="36"/>
                              </w:rPr>
                            </w:pPr>
                          </w:p>
                          <w:p w:rsidR="00E5105C" w:rsidRPr="00E5105C" w:rsidRDefault="00E5105C" w:rsidP="00E510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sz w:val="36"/>
                                <w:szCs w:val="36"/>
                              </w:rPr>
                            </w:pPr>
                            <w:r w:rsidRPr="00E5105C">
                              <w:rPr>
                                <w:rFonts w:ascii="Avenir Book" w:hAnsi="Avenir Book" w:cs="Avenir Book"/>
                                <w:b/>
                                <w:bCs/>
                                <w:color w:val="FB0007"/>
                                <w:sz w:val="36"/>
                                <w:szCs w:val="36"/>
                              </w:rPr>
                              <w:t>Little Theatre, Rochester NY</w:t>
                            </w:r>
                          </w:p>
                          <w:p w:rsidR="00E5105C" w:rsidRDefault="00E5105C" w:rsidP="00E510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venir Book" w:hAnsi="Avenir Book" w:cs="Avenir Book"/>
                                <w:b/>
                                <w:bCs/>
                                <w:color w:val="FB0007"/>
                                <w:sz w:val="36"/>
                                <w:szCs w:val="36"/>
                              </w:rPr>
                            </w:pPr>
                          </w:p>
                          <w:p w:rsidR="00E5105C" w:rsidRDefault="00E5105C" w:rsidP="00E510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venir Book" w:hAnsi="Avenir Book" w:cs="Avenir Book"/>
                                <w:b/>
                                <w:bCs/>
                                <w:color w:val="FB0007"/>
                                <w:sz w:val="36"/>
                                <w:szCs w:val="36"/>
                              </w:rPr>
                            </w:pPr>
                            <w:r w:rsidRPr="00E5105C">
                              <w:rPr>
                                <w:rFonts w:ascii="Avenir Book" w:hAnsi="Avenir Book" w:cs="Avenir Book"/>
                                <w:b/>
                                <w:bCs/>
                                <w:color w:val="FB0007"/>
                                <w:sz w:val="36"/>
                                <w:szCs w:val="36"/>
                              </w:rPr>
                              <w:t xml:space="preserve">Filmmaker Jesse </w:t>
                            </w:r>
                            <w:proofErr w:type="spellStart"/>
                            <w:r w:rsidRPr="00E5105C">
                              <w:rPr>
                                <w:rFonts w:ascii="Avenir Book" w:hAnsi="Avenir Book" w:cs="Avenir Book"/>
                                <w:b/>
                                <w:bCs/>
                                <w:color w:val="FB0007"/>
                                <w:sz w:val="36"/>
                                <w:szCs w:val="36"/>
                              </w:rPr>
                              <w:t>Freeston</w:t>
                            </w:r>
                            <w:proofErr w:type="spellEnd"/>
                            <w:r w:rsidRPr="00E5105C">
                              <w:rPr>
                                <w:rFonts w:ascii="Avenir Book" w:hAnsi="Avenir Book" w:cs="Avenir Book"/>
                                <w:b/>
                                <w:bCs/>
                                <w:color w:val="FB0007"/>
                                <w:sz w:val="36"/>
                                <w:szCs w:val="36"/>
                              </w:rPr>
                              <w:t xml:space="preserve"> will be with us to lead a post-film</w:t>
                            </w:r>
                            <w:r>
                              <w:rPr>
                                <w:rFonts w:ascii="Times" w:hAnsi="Times" w:cs="Time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5105C">
                              <w:rPr>
                                <w:rFonts w:ascii="Avenir Book" w:hAnsi="Avenir Book" w:cs="Avenir Book"/>
                                <w:b/>
                                <w:bCs/>
                                <w:color w:val="FB0007"/>
                                <w:sz w:val="36"/>
                                <w:szCs w:val="36"/>
                              </w:rPr>
                              <w:t>discussion</w:t>
                            </w:r>
                            <w:proofErr w:type="gramStart"/>
                            <w:r w:rsidRPr="00E5105C">
                              <w:rPr>
                                <w:rFonts w:ascii="Avenir Book" w:hAnsi="Avenir Book" w:cs="Avenir Book"/>
                                <w:b/>
                                <w:bCs/>
                                <w:color w:val="FB0007"/>
                                <w:sz w:val="36"/>
                                <w:szCs w:val="36"/>
                              </w:rPr>
                              <w:t>! </w:t>
                            </w:r>
                            <w:proofErr w:type="gramEnd"/>
                          </w:p>
                          <w:p w:rsidR="00E5105C" w:rsidRPr="00E5105C" w:rsidRDefault="00E5105C" w:rsidP="00E510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sz w:val="36"/>
                                <w:szCs w:val="36"/>
                              </w:rPr>
                            </w:pPr>
                            <w:r w:rsidRPr="00E5105C">
                              <w:rPr>
                                <w:rFonts w:ascii="Avenir Book" w:hAnsi="Avenir Book" w:cs="Avenir Book"/>
                                <w:b/>
                                <w:bCs/>
                                <w:color w:val="FB0007"/>
                                <w:sz w:val="36"/>
                                <w:szCs w:val="36"/>
                              </w:rPr>
                              <w:t>Free and open to the public.</w:t>
                            </w:r>
                          </w:p>
                          <w:p w:rsidR="00E5105C" w:rsidRDefault="00E5105C" w:rsidP="00E510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firstLine="7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5105C" w:rsidRPr="00E5105C" w:rsidRDefault="00E5105C" w:rsidP="00E510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firstLine="720"/>
                              <w:jc w:val="both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  <w:r w:rsidRPr="00E5105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“The tears and the eloquence of the people affected must be watched. I cannot tell them to you.”—David Swanson, </w:t>
                            </w:r>
                            <w:r w:rsidRPr="00E5105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Counterpunch </w:t>
                            </w:r>
                          </w:p>
                          <w:p w:rsidR="00E5105C" w:rsidRPr="00E5105C" w:rsidRDefault="00E510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3in;margin-top:29.15pt;width:351pt;height:30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iXEs4CAAAP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" filled="f" stroked="f">
                <v:textbox>
                  <w:txbxContent>
                    <w:p w:rsidR="00E5105C" w:rsidRDefault="00E5105C" w:rsidP="00E5105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sz w:val="36"/>
                          <w:szCs w:val="36"/>
                        </w:rPr>
                      </w:pPr>
                      <w:r w:rsidRPr="00E5105C">
                        <w:rPr>
                          <w:rFonts w:ascii="Avenir Book" w:hAnsi="Avenir Book" w:cs="Avenir Book"/>
                          <w:b/>
                          <w:bCs/>
                          <w:color w:val="FB0007"/>
                          <w:sz w:val="36"/>
                          <w:szCs w:val="36"/>
                        </w:rPr>
                        <w:t xml:space="preserve">Wednesday, October 7, 2015, </w:t>
                      </w:r>
                      <w:r w:rsidRPr="00E5105C">
                        <w:rPr>
                          <w:rFonts w:ascii="Avenir Book" w:hAnsi="Avenir Book" w:cs="Avenir Book"/>
                          <w:b/>
                          <w:bCs/>
                          <w:color w:val="FB0007"/>
                          <w:sz w:val="36"/>
                          <w:szCs w:val="36"/>
                        </w:rPr>
                        <w:t xml:space="preserve">6:30 </w:t>
                      </w:r>
                      <w:r w:rsidRPr="00E5105C">
                        <w:rPr>
                          <w:rFonts w:ascii="Avenir Book" w:hAnsi="Avenir Book" w:cs="Avenir Book"/>
                          <w:b/>
                          <w:bCs/>
                          <w:color w:val="FB0007"/>
                          <w:sz w:val="36"/>
                          <w:szCs w:val="36"/>
                        </w:rPr>
                        <w:t>PM</w:t>
                      </w:r>
                    </w:p>
                    <w:p w:rsidR="00E5105C" w:rsidRDefault="00E5105C" w:rsidP="00E5105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sz w:val="36"/>
                          <w:szCs w:val="36"/>
                        </w:rPr>
                      </w:pPr>
                    </w:p>
                    <w:p w:rsidR="00E5105C" w:rsidRPr="00E5105C" w:rsidRDefault="00E5105C" w:rsidP="00E5105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sz w:val="36"/>
                          <w:szCs w:val="36"/>
                        </w:rPr>
                      </w:pPr>
                      <w:r w:rsidRPr="00E5105C">
                        <w:rPr>
                          <w:rFonts w:ascii="Avenir Book" w:hAnsi="Avenir Book" w:cs="Avenir Book"/>
                          <w:b/>
                          <w:bCs/>
                          <w:color w:val="FB0007"/>
                          <w:sz w:val="36"/>
                          <w:szCs w:val="36"/>
                        </w:rPr>
                        <w:t>Little Theatre, Rochester NY</w:t>
                      </w:r>
                    </w:p>
                    <w:p w:rsidR="00E5105C" w:rsidRDefault="00E5105C" w:rsidP="00E510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venir Book" w:hAnsi="Avenir Book" w:cs="Avenir Book"/>
                          <w:b/>
                          <w:bCs/>
                          <w:color w:val="FB0007"/>
                          <w:sz w:val="36"/>
                          <w:szCs w:val="36"/>
                        </w:rPr>
                      </w:pPr>
                    </w:p>
                    <w:p w:rsidR="00E5105C" w:rsidRDefault="00E5105C" w:rsidP="00E510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venir Book" w:hAnsi="Avenir Book" w:cs="Avenir Book"/>
                          <w:b/>
                          <w:bCs/>
                          <w:color w:val="FB0007"/>
                          <w:sz w:val="36"/>
                          <w:szCs w:val="36"/>
                        </w:rPr>
                      </w:pPr>
                      <w:r w:rsidRPr="00E5105C">
                        <w:rPr>
                          <w:rFonts w:ascii="Avenir Book" w:hAnsi="Avenir Book" w:cs="Avenir Book"/>
                          <w:b/>
                          <w:bCs/>
                          <w:color w:val="FB0007"/>
                          <w:sz w:val="36"/>
                          <w:szCs w:val="36"/>
                        </w:rPr>
                        <w:t xml:space="preserve">Filmmaker Jesse </w:t>
                      </w:r>
                      <w:proofErr w:type="spellStart"/>
                      <w:r w:rsidRPr="00E5105C">
                        <w:rPr>
                          <w:rFonts w:ascii="Avenir Book" w:hAnsi="Avenir Book" w:cs="Avenir Book"/>
                          <w:b/>
                          <w:bCs/>
                          <w:color w:val="FB0007"/>
                          <w:sz w:val="36"/>
                          <w:szCs w:val="36"/>
                        </w:rPr>
                        <w:t>Freeston</w:t>
                      </w:r>
                      <w:proofErr w:type="spellEnd"/>
                      <w:r w:rsidRPr="00E5105C">
                        <w:rPr>
                          <w:rFonts w:ascii="Avenir Book" w:hAnsi="Avenir Book" w:cs="Avenir Book"/>
                          <w:b/>
                          <w:bCs/>
                          <w:color w:val="FB0007"/>
                          <w:sz w:val="36"/>
                          <w:szCs w:val="36"/>
                        </w:rPr>
                        <w:t xml:space="preserve"> will be with us to lead a post-film</w:t>
                      </w:r>
                      <w:r>
                        <w:rPr>
                          <w:rFonts w:ascii="Times" w:hAnsi="Times" w:cs="Times"/>
                          <w:sz w:val="36"/>
                          <w:szCs w:val="36"/>
                        </w:rPr>
                        <w:t xml:space="preserve"> </w:t>
                      </w:r>
                      <w:r w:rsidRPr="00E5105C">
                        <w:rPr>
                          <w:rFonts w:ascii="Avenir Book" w:hAnsi="Avenir Book" w:cs="Avenir Book"/>
                          <w:b/>
                          <w:bCs/>
                          <w:color w:val="FB0007"/>
                          <w:sz w:val="36"/>
                          <w:szCs w:val="36"/>
                        </w:rPr>
                        <w:t>discussion</w:t>
                      </w:r>
                      <w:proofErr w:type="gramStart"/>
                      <w:r w:rsidRPr="00E5105C">
                        <w:rPr>
                          <w:rFonts w:ascii="Avenir Book" w:hAnsi="Avenir Book" w:cs="Avenir Book"/>
                          <w:b/>
                          <w:bCs/>
                          <w:color w:val="FB0007"/>
                          <w:sz w:val="36"/>
                          <w:szCs w:val="36"/>
                        </w:rPr>
                        <w:t>! </w:t>
                      </w:r>
                      <w:proofErr w:type="gramEnd"/>
                    </w:p>
                    <w:p w:rsidR="00E5105C" w:rsidRPr="00E5105C" w:rsidRDefault="00E5105C" w:rsidP="00E510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sz w:val="36"/>
                          <w:szCs w:val="36"/>
                        </w:rPr>
                      </w:pPr>
                      <w:r w:rsidRPr="00E5105C">
                        <w:rPr>
                          <w:rFonts w:ascii="Avenir Book" w:hAnsi="Avenir Book" w:cs="Avenir Book"/>
                          <w:b/>
                          <w:bCs/>
                          <w:color w:val="FB0007"/>
                          <w:sz w:val="36"/>
                          <w:szCs w:val="36"/>
                        </w:rPr>
                        <w:t>Free and open to the public.</w:t>
                      </w:r>
                    </w:p>
                    <w:p w:rsidR="00E5105C" w:rsidRDefault="00E5105C" w:rsidP="00E510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firstLine="72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5105C" w:rsidRPr="00E5105C" w:rsidRDefault="00E5105C" w:rsidP="00E510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firstLine="720"/>
                        <w:jc w:val="both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  <w:r w:rsidRPr="00E5105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“The tears and the eloquence of the people affected must be watched. I cannot tell them to you.”—David Swanson, </w:t>
                      </w:r>
                      <w:r w:rsidRPr="00E5105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Counterpunch </w:t>
                      </w:r>
                    </w:p>
                    <w:p w:rsidR="00E5105C" w:rsidRPr="00E5105C" w:rsidRDefault="00E5105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sz w:val="38"/>
          <w:szCs w:val="38"/>
        </w:rPr>
        <w:t xml:space="preserve"> </w:t>
      </w:r>
    </w:p>
    <w:p w:rsidR="00E5105C" w:rsidRDefault="00E5105C" w:rsidP="00E510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717D52" w:rsidRDefault="00717D52" w:rsidP="00E5105C">
      <w:pPr>
        <w:ind w:right="-900"/>
      </w:pPr>
    </w:p>
    <w:sectPr w:rsidR="00717D52" w:rsidSect="00E5105C">
      <w:pgSz w:w="12240" w:h="15840"/>
      <w:pgMar w:top="540" w:right="180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5C"/>
    <w:rsid w:val="00665D24"/>
    <w:rsid w:val="00717D52"/>
    <w:rsid w:val="00E5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26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Reissig</dc:creator>
  <cp:keywords/>
  <dc:description/>
  <cp:lastModifiedBy>Maryann Reissig</cp:lastModifiedBy>
  <cp:revision>1</cp:revision>
  <dcterms:created xsi:type="dcterms:W3CDTF">2015-09-21T23:17:00Z</dcterms:created>
  <dcterms:modified xsi:type="dcterms:W3CDTF">2015-09-21T23:26:00Z</dcterms:modified>
</cp:coreProperties>
</file>